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BF0" w:rsidRDefault="00160BF0">
      <w:pPr>
        <w:rPr>
          <w:rFonts w:ascii="標楷體" w:eastAsia="標楷體" w:hAnsi="標楷體"/>
          <w:color w:val="FF0000"/>
          <w:sz w:val="56"/>
          <w:szCs w:val="56"/>
        </w:rPr>
      </w:pPr>
      <w:r w:rsidRPr="00160BF0">
        <w:rPr>
          <w:rFonts w:ascii="標楷體" w:eastAsia="標楷體" w:hAnsi="標楷體" w:hint="eastAsia"/>
          <w:color w:val="FF0000"/>
          <w:sz w:val="56"/>
          <w:szCs w:val="56"/>
        </w:rPr>
        <w:t>防治藥物濫用文宣（111-1-5）</w:t>
      </w:r>
    </w:p>
    <w:p w:rsidR="00160BF0" w:rsidRPr="00160BF0" w:rsidRDefault="00160BF0" w:rsidP="00160BF0">
      <w:pPr>
        <w:pStyle w:val="has-text-color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 w:cs="Arial"/>
          <w:color w:val="0693E3"/>
          <w:sz w:val="52"/>
          <w:szCs w:val="52"/>
        </w:rPr>
      </w:pPr>
      <w:proofErr w:type="gramStart"/>
      <w:r w:rsidRPr="00160BF0">
        <w:rPr>
          <w:rStyle w:val="a3"/>
          <w:rFonts w:ascii="標楷體" w:eastAsia="標楷體" w:hAnsi="標楷體" w:cs="Arial"/>
          <w:color w:val="0693E3"/>
          <w:sz w:val="52"/>
          <w:szCs w:val="52"/>
          <w:bdr w:val="none" w:sz="0" w:space="0" w:color="auto" w:frame="1"/>
        </w:rPr>
        <w:t>菸</w:t>
      </w:r>
      <w:proofErr w:type="gramEnd"/>
      <w:r w:rsidRPr="00160BF0">
        <w:rPr>
          <w:rStyle w:val="a3"/>
          <w:rFonts w:ascii="標楷體" w:eastAsia="標楷體" w:hAnsi="標楷體" w:cs="Arial"/>
          <w:color w:val="0693E3"/>
          <w:sz w:val="52"/>
          <w:szCs w:val="52"/>
          <w:bdr w:val="none" w:sz="0" w:space="0" w:color="auto" w:frame="1"/>
        </w:rPr>
        <w:t>對身體影響</w:t>
      </w:r>
    </w:p>
    <w:p w:rsidR="00160BF0" w:rsidRPr="00160BF0" w:rsidRDefault="00160BF0" w:rsidP="00160BF0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 w:cs="Arial"/>
          <w:color w:val="333333"/>
          <w:sz w:val="28"/>
          <w:szCs w:val="28"/>
        </w:rPr>
      </w:pPr>
      <w:r w:rsidRPr="00160BF0">
        <w:rPr>
          <w:rStyle w:val="a3"/>
          <w:rFonts w:ascii="標楷體" w:eastAsia="標楷體" w:hAnsi="標楷體" w:cs="Arial"/>
          <w:color w:val="333333"/>
          <w:sz w:val="28"/>
          <w:szCs w:val="28"/>
          <w:bdr w:val="none" w:sz="0" w:space="0" w:color="auto" w:frame="1"/>
        </w:rPr>
        <w:t>(1)癌症</w:t>
      </w:r>
    </w:p>
    <w:p w:rsidR="00160BF0" w:rsidRPr="00160BF0" w:rsidRDefault="00160BF0" w:rsidP="00160BF0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 w:cs="Arial"/>
          <w:color w:val="333333"/>
          <w:sz w:val="28"/>
          <w:szCs w:val="28"/>
        </w:rPr>
      </w:pPr>
      <w:r w:rsidRPr="00160BF0">
        <w:rPr>
          <w:rFonts w:ascii="標楷體" w:eastAsia="標楷體" w:hAnsi="標楷體" w:cs="Arial"/>
          <w:color w:val="333333"/>
          <w:sz w:val="28"/>
          <w:szCs w:val="28"/>
        </w:rPr>
        <w:t>一支點燃的香菸會產生7000多種化學物質，已知有93種致癌物，其中像是肺癌、氣管癌、</w:t>
      </w:r>
      <w:proofErr w:type="gramStart"/>
      <w:r w:rsidRPr="00160BF0">
        <w:rPr>
          <w:rFonts w:ascii="標楷體" w:eastAsia="標楷體" w:hAnsi="標楷體" w:cs="Arial"/>
          <w:color w:val="333333"/>
          <w:sz w:val="28"/>
          <w:szCs w:val="28"/>
        </w:rPr>
        <w:t>支氣管癌更是</w:t>
      </w:r>
      <w:proofErr w:type="gramEnd"/>
      <w:r w:rsidRPr="00160BF0">
        <w:rPr>
          <w:rFonts w:ascii="標楷體" w:eastAsia="標楷體" w:hAnsi="標楷體" w:cs="Arial"/>
          <w:color w:val="333333"/>
          <w:sz w:val="28"/>
          <w:szCs w:val="28"/>
        </w:rPr>
        <w:t>與吸菸有高度相關性的癌症。癌症目前是國人主要死亡原因，且有30%都可歸咎於吸菸行為。</w:t>
      </w:r>
    </w:p>
    <w:p w:rsidR="00160BF0" w:rsidRPr="00160BF0" w:rsidRDefault="00160BF0" w:rsidP="00160BF0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 w:cs="Arial"/>
          <w:color w:val="333333"/>
          <w:sz w:val="28"/>
          <w:szCs w:val="28"/>
        </w:rPr>
      </w:pPr>
      <w:r w:rsidRPr="00160BF0">
        <w:rPr>
          <w:rStyle w:val="a3"/>
          <w:rFonts w:ascii="標楷體" w:eastAsia="標楷體" w:hAnsi="標楷體" w:cs="Arial"/>
          <w:color w:val="333333"/>
          <w:sz w:val="28"/>
          <w:szCs w:val="28"/>
          <w:bdr w:val="none" w:sz="0" w:space="0" w:color="auto" w:frame="1"/>
        </w:rPr>
        <w:t>(2)呼吸系統</w:t>
      </w:r>
    </w:p>
    <w:p w:rsidR="00160BF0" w:rsidRPr="00160BF0" w:rsidRDefault="00160BF0" w:rsidP="00160BF0">
      <w:pPr>
        <w:pStyle w:val="Web"/>
        <w:shd w:val="clear" w:color="auto" w:fill="FFFFFF"/>
        <w:spacing w:before="0" w:beforeAutospacing="0" w:after="390" w:afterAutospacing="0"/>
        <w:textAlignment w:val="baseline"/>
        <w:rPr>
          <w:rFonts w:ascii="標楷體" w:eastAsia="標楷體" w:hAnsi="標楷體" w:cs="Arial"/>
          <w:color w:val="333333"/>
          <w:sz w:val="28"/>
          <w:szCs w:val="28"/>
        </w:rPr>
      </w:pPr>
      <w:r w:rsidRPr="00160BF0">
        <w:rPr>
          <w:rFonts w:ascii="標楷體" w:eastAsia="標楷體" w:hAnsi="標楷體" w:cs="Arial"/>
          <w:color w:val="333333"/>
          <w:sz w:val="28"/>
          <w:szCs w:val="28"/>
        </w:rPr>
        <w:t>吸菸會傷害呼吸道的粘膜及纖毛，造成咳嗽、咳痰，並且會損耗呼吸道清除有害物質的能力，使肺部容易受感染，破壞免疫系統，降低免疫力，因此吸菸者較容易感冒，也易惡化為支氣管炎及肺炎，更是慢性阻塞性肺部疾病的第一致病原因。</w:t>
      </w:r>
    </w:p>
    <w:p w:rsidR="00160BF0" w:rsidRPr="00160BF0" w:rsidRDefault="00160BF0" w:rsidP="00160BF0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 w:cs="Arial"/>
          <w:color w:val="333333"/>
          <w:sz w:val="28"/>
          <w:szCs w:val="28"/>
        </w:rPr>
      </w:pPr>
      <w:r w:rsidRPr="00160BF0">
        <w:rPr>
          <w:rStyle w:val="a3"/>
          <w:rFonts w:ascii="標楷體" w:eastAsia="標楷體" w:hAnsi="標楷體" w:cs="Arial"/>
          <w:color w:val="333333"/>
          <w:sz w:val="28"/>
          <w:szCs w:val="28"/>
          <w:bdr w:val="none" w:sz="0" w:space="0" w:color="auto" w:frame="1"/>
        </w:rPr>
        <w:t>(3)心血管系統</w:t>
      </w:r>
    </w:p>
    <w:p w:rsidR="00160BF0" w:rsidRPr="00160BF0" w:rsidRDefault="00160BF0" w:rsidP="00160BF0">
      <w:pPr>
        <w:pStyle w:val="Web"/>
        <w:shd w:val="clear" w:color="auto" w:fill="FFFFFF"/>
        <w:spacing w:before="0" w:beforeAutospacing="0" w:after="390" w:afterAutospacing="0"/>
        <w:textAlignment w:val="baseline"/>
        <w:rPr>
          <w:rFonts w:ascii="標楷體" w:eastAsia="標楷體" w:hAnsi="標楷體" w:cs="Arial"/>
          <w:color w:val="333333"/>
          <w:sz w:val="28"/>
          <w:szCs w:val="28"/>
        </w:rPr>
      </w:pPr>
      <w:r w:rsidRPr="00160BF0">
        <w:rPr>
          <w:rFonts w:ascii="標楷體" w:eastAsia="標楷體" w:hAnsi="標楷體" w:cs="Arial"/>
          <w:color w:val="333333"/>
          <w:sz w:val="28"/>
          <w:szCs w:val="28"/>
        </w:rPr>
        <w:t>吸菸會使呼吸心跳加速、收縮血管，血壓增高，並減少</w:t>
      </w:r>
      <w:proofErr w:type="gramStart"/>
      <w:r w:rsidRPr="00160BF0">
        <w:rPr>
          <w:rFonts w:ascii="標楷體" w:eastAsia="標楷體" w:hAnsi="標楷體" w:cs="Arial"/>
          <w:color w:val="333333"/>
          <w:sz w:val="28"/>
          <w:szCs w:val="28"/>
        </w:rPr>
        <w:t>血液攜氧能力</w:t>
      </w:r>
      <w:proofErr w:type="gramEnd"/>
      <w:r w:rsidRPr="00160BF0">
        <w:rPr>
          <w:rFonts w:ascii="標楷體" w:eastAsia="標楷體" w:hAnsi="標楷體" w:cs="Arial"/>
          <w:color w:val="333333"/>
          <w:sz w:val="28"/>
          <w:szCs w:val="28"/>
        </w:rPr>
        <w:t>，影響正常血液循環，長期吸菸會增加血管栓塞機會，造成血液流動的困難，血塊有可能會於較狹窄的血管內形成，繼而引發心臟病及中風。</w:t>
      </w:r>
    </w:p>
    <w:p w:rsidR="00110AAC" w:rsidRDefault="00110AAC" w:rsidP="00160BF0">
      <w:pPr>
        <w:pStyle w:val="has-text-color"/>
        <w:shd w:val="clear" w:color="auto" w:fill="FFFFFF"/>
        <w:spacing w:before="0" w:beforeAutospacing="0" w:after="0" w:afterAutospacing="0"/>
        <w:textAlignment w:val="baseline"/>
        <w:rPr>
          <w:rStyle w:val="a3"/>
          <w:rFonts w:ascii="標楷體" w:eastAsia="標楷體" w:hAnsi="標楷體" w:cs="Arial"/>
          <w:color w:val="0693E3"/>
          <w:sz w:val="28"/>
          <w:szCs w:val="28"/>
          <w:bdr w:val="none" w:sz="0" w:space="0" w:color="auto" w:frame="1"/>
        </w:rPr>
      </w:pPr>
    </w:p>
    <w:p w:rsidR="00160BF0" w:rsidRPr="00160BF0" w:rsidRDefault="00160BF0" w:rsidP="00160BF0">
      <w:pPr>
        <w:pStyle w:val="has-text-color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 w:cs="Arial"/>
          <w:color w:val="0693E3"/>
          <w:sz w:val="28"/>
          <w:szCs w:val="28"/>
        </w:rPr>
      </w:pPr>
      <w:r w:rsidRPr="00160BF0">
        <w:rPr>
          <w:rStyle w:val="a3"/>
          <w:rFonts w:ascii="標楷體" w:eastAsia="標楷體" w:hAnsi="標楷體" w:cs="Arial"/>
          <w:color w:val="0693E3"/>
          <w:sz w:val="28"/>
          <w:szCs w:val="28"/>
          <w:bdr w:val="none" w:sz="0" w:space="0" w:color="auto" w:frame="1"/>
        </w:rPr>
        <w:lastRenderedPageBreak/>
        <w:t>香菸有害成分</w:t>
      </w:r>
    </w:p>
    <w:p w:rsidR="00160BF0" w:rsidRPr="00160BF0" w:rsidRDefault="00160BF0" w:rsidP="00160BF0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 w:cs="Arial"/>
          <w:color w:val="333333"/>
          <w:sz w:val="28"/>
          <w:szCs w:val="28"/>
        </w:rPr>
      </w:pPr>
      <w:r w:rsidRPr="00160BF0">
        <w:rPr>
          <w:rStyle w:val="a3"/>
          <w:rFonts w:ascii="標楷體" w:eastAsia="標楷體" w:hAnsi="標楷體" w:cs="Arial"/>
          <w:color w:val="333333"/>
          <w:sz w:val="28"/>
          <w:szCs w:val="28"/>
          <w:bdr w:val="none" w:sz="0" w:space="0" w:color="auto" w:frame="1"/>
        </w:rPr>
        <w:t>(1)尼古丁</w:t>
      </w:r>
    </w:p>
    <w:p w:rsidR="00160BF0" w:rsidRPr="00160BF0" w:rsidRDefault="00160BF0" w:rsidP="00160BF0">
      <w:pPr>
        <w:pStyle w:val="Web"/>
        <w:shd w:val="clear" w:color="auto" w:fill="FFFFFF"/>
        <w:spacing w:before="0" w:beforeAutospacing="0" w:after="390" w:afterAutospacing="0"/>
        <w:textAlignment w:val="baseline"/>
        <w:rPr>
          <w:rFonts w:ascii="標楷體" w:eastAsia="標楷體" w:hAnsi="標楷體" w:cs="Arial"/>
          <w:color w:val="333333"/>
          <w:sz w:val="28"/>
          <w:szCs w:val="28"/>
        </w:rPr>
      </w:pPr>
      <w:r w:rsidRPr="00160BF0">
        <w:rPr>
          <w:rFonts w:ascii="標楷體" w:eastAsia="標楷體" w:hAnsi="標楷體" w:cs="Arial"/>
          <w:color w:val="333333"/>
          <w:sz w:val="28"/>
          <w:szCs w:val="28"/>
        </w:rPr>
        <w:t>吸入尼古丁後只需要7秒即可到達腦部，與體內的</w:t>
      </w:r>
      <w:proofErr w:type="gramStart"/>
      <w:r w:rsidRPr="00160BF0">
        <w:rPr>
          <w:rFonts w:ascii="標楷體" w:eastAsia="標楷體" w:hAnsi="標楷體" w:cs="Arial"/>
          <w:color w:val="333333"/>
          <w:sz w:val="28"/>
          <w:szCs w:val="28"/>
        </w:rPr>
        <w:t>菸鹼乙</w:t>
      </w:r>
      <w:proofErr w:type="gramEnd"/>
      <w:r w:rsidRPr="00160BF0">
        <w:rPr>
          <w:rFonts w:ascii="標楷體" w:eastAsia="標楷體" w:hAnsi="標楷體" w:cs="Arial"/>
          <w:color w:val="333333"/>
          <w:sz w:val="28"/>
          <w:szCs w:val="28"/>
        </w:rPr>
        <w:t>醯膽鹼受體結合，影響自律神經系統和大腦中樞神經系統。</w:t>
      </w:r>
    </w:p>
    <w:p w:rsidR="0018742B" w:rsidRPr="0018742B" w:rsidRDefault="0018742B" w:rsidP="0018742B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 w:cs="Arial"/>
          <w:color w:val="333333"/>
          <w:sz w:val="28"/>
          <w:szCs w:val="28"/>
        </w:rPr>
      </w:pPr>
      <w:r w:rsidRPr="0018742B">
        <w:rPr>
          <w:rStyle w:val="a3"/>
          <w:rFonts w:ascii="標楷體" w:eastAsia="標楷體" w:hAnsi="標楷體" w:cs="Arial"/>
          <w:color w:val="333333"/>
          <w:sz w:val="28"/>
          <w:szCs w:val="28"/>
          <w:bdr w:val="none" w:sz="0" w:space="0" w:color="auto" w:frame="1"/>
        </w:rPr>
        <w:t>(2)焦油</w:t>
      </w:r>
    </w:p>
    <w:p w:rsidR="0018742B" w:rsidRPr="0018742B" w:rsidRDefault="0018742B" w:rsidP="0018742B">
      <w:pPr>
        <w:pStyle w:val="Web"/>
        <w:shd w:val="clear" w:color="auto" w:fill="FFFFFF"/>
        <w:spacing w:before="0" w:beforeAutospacing="0" w:after="390" w:afterAutospacing="0"/>
        <w:textAlignment w:val="baseline"/>
        <w:rPr>
          <w:rFonts w:ascii="標楷體" w:eastAsia="標楷體" w:hAnsi="標楷體" w:cs="Arial"/>
          <w:color w:val="333333"/>
          <w:sz w:val="28"/>
          <w:szCs w:val="28"/>
        </w:rPr>
      </w:pPr>
      <w:r w:rsidRPr="0018742B">
        <w:rPr>
          <w:rFonts w:ascii="標楷體" w:eastAsia="標楷體" w:hAnsi="標楷體" w:cs="Arial"/>
          <w:color w:val="333333"/>
          <w:sz w:val="28"/>
          <w:szCs w:val="28"/>
        </w:rPr>
        <w:t>焦油是吸菸致癌之元兇，會增加致癌風險，可能直接引發的癌症包括肺癌、口腔癌、咽/喉頭癌、膀胱癌、食道癌。</w:t>
      </w:r>
    </w:p>
    <w:p w:rsidR="0018742B" w:rsidRPr="0018742B" w:rsidRDefault="0018742B" w:rsidP="0018742B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 w:cs="Arial"/>
          <w:color w:val="333333"/>
          <w:sz w:val="28"/>
          <w:szCs w:val="28"/>
        </w:rPr>
      </w:pPr>
      <w:r w:rsidRPr="0018742B">
        <w:rPr>
          <w:rStyle w:val="a3"/>
          <w:rFonts w:ascii="標楷體" w:eastAsia="標楷體" w:hAnsi="標楷體" w:cs="Arial"/>
          <w:color w:val="333333"/>
          <w:sz w:val="28"/>
          <w:szCs w:val="28"/>
          <w:bdr w:val="none" w:sz="0" w:space="0" w:color="auto" w:frame="1"/>
        </w:rPr>
        <w:t xml:space="preserve"> </w:t>
      </w:r>
      <w:r w:rsidRPr="0018742B">
        <w:rPr>
          <w:rStyle w:val="a3"/>
          <w:rFonts w:ascii="標楷體" w:eastAsia="標楷體" w:hAnsi="標楷體" w:cs="Arial"/>
          <w:color w:val="333333"/>
          <w:sz w:val="28"/>
          <w:szCs w:val="28"/>
          <w:bdr w:val="none" w:sz="0" w:space="0" w:color="auto" w:frame="1"/>
        </w:rPr>
        <w:t>(3)一氧化碳</w:t>
      </w:r>
    </w:p>
    <w:p w:rsidR="0018742B" w:rsidRPr="0018742B" w:rsidRDefault="0018742B" w:rsidP="0018742B">
      <w:pPr>
        <w:pStyle w:val="Web"/>
        <w:shd w:val="clear" w:color="auto" w:fill="FFFFFF"/>
        <w:spacing w:before="0" w:beforeAutospacing="0" w:after="390" w:afterAutospacing="0"/>
        <w:textAlignment w:val="baseline"/>
        <w:rPr>
          <w:rFonts w:ascii="標楷體" w:eastAsia="標楷體" w:hAnsi="標楷體" w:cs="Arial"/>
          <w:color w:val="333333"/>
          <w:sz w:val="28"/>
          <w:szCs w:val="28"/>
        </w:rPr>
      </w:pPr>
      <w:r w:rsidRPr="0018742B">
        <w:rPr>
          <w:rFonts w:ascii="標楷體" w:eastAsia="標楷體" w:hAnsi="標楷體" w:cs="Arial"/>
          <w:color w:val="333333"/>
          <w:sz w:val="28"/>
          <w:szCs w:val="28"/>
        </w:rPr>
        <w:t>香菸燃燒後釋放一氧化碳，因此吸菸者血中一氧化碳濃度較一般人高。一氧化碳是無色無味的有毒氣體，對血液中血紅素的結合力為氧氣的200倍，導致降低</w:t>
      </w:r>
      <w:proofErr w:type="gramStart"/>
      <w:r w:rsidRPr="0018742B">
        <w:rPr>
          <w:rFonts w:ascii="標楷體" w:eastAsia="標楷體" w:hAnsi="標楷體" w:cs="Arial"/>
          <w:color w:val="333333"/>
          <w:sz w:val="28"/>
          <w:szCs w:val="28"/>
        </w:rPr>
        <w:t>血液攜氧能力</w:t>
      </w:r>
      <w:proofErr w:type="gramEnd"/>
      <w:r w:rsidRPr="0018742B">
        <w:rPr>
          <w:rFonts w:ascii="標楷體" w:eastAsia="標楷體" w:hAnsi="標楷體" w:cs="Arial"/>
          <w:color w:val="333333"/>
          <w:sz w:val="28"/>
          <w:szCs w:val="28"/>
        </w:rPr>
        <w:t>，使身體細胞組織缺氧。</w:t>
      </w:r>
    </w:p>
    <w:p w:rsidR="0018742B" w:rsidRPr="0018742B" w:rsidRDefault="0018742B" w:rsidP="0018742B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標楷體" w:eastAsia="標楷體" w:hAnsi="標楷體" w:cs="Arial"/>
          <w:color w:val="333333"/>
          <w:sz w:val="28"/>
          <w:szCs w:val="28"/>
        </w:rPr>
      </w:pPr>
      <w:r w:rsidRPr="0018742B">
        <w:rPr>
          <w:rStyle w:val="a3"/>
          <w:rFonts w:ascii="標楷體" w:eastAsia="標楷體" w:hAnsi="標楷體" w:cs="Arial"/>
          <w:color w:val="333333"/>
          <w:sz w:val="28"/>
          <w:szCs w:val="28"/>
          <w:bdr w:val="none" w:sz="0" w:space="0" w:color="auto" w:frame="1"/>
        </w:rPr>
        <w:t>(4)</w:t>
      </w:r>
      <w:proofErr w:type="gramStart"/>
      <w:r w:rsidRPr="0018742B">
        <w:rPr>
          <w:rStyle w:val="a3"/>
          <w:rFonts w:ascii="標楷體" w:eastAsia="標楷體" w:hAnsi="標楷體" w:cs="Arial"/>
          <w:color w:val="333333"/>
          <w:sz w:val="28"/>
          <w:szCs w:val="28"/>
          <w:bdr w:val="none" w:sz="0" w:space="0" w:color="auto" w:frame="1"/>
        </w:rPr>
        <w:t>亞硝胺</w:t>
      </w:r>
      <w:proofErr w:type="gramEnd"/>
      <w:r w:rsidRPr="0018742B">
        <w:rPr>
          <w:rStyle w:val="a3"/>
          <w:rFonts w:ascii="標楷體" w:eastAsia="標楷體" w:hAnsi="標楷體" w:cs="Arial"/>
          <w:color w:val="333333"/>
          <w:sz w:val="28"/>
          <w:szCs w:val="28"/>
          <w:bdr w:val="none" w:sz="0" w:space="0" w:color="auto" w:frame="1"/>
        </w:rPr>
        <w:t>類</w:t>
      </w:r>
    </w:p>
    <w:p w:rsidR="0018742B" w:rsidRPr="0018742B" w:rsidRDefault="0018742B" w:rsidP="0018742B">
      <w:pPr>
        <w:pStyle w:val="Web"/>
        <w:shd w:val="clear" w:color="auto" w:fill="FFFFFF"/>
        <w:spacing w:before="0" w:beforeAutospacing="0" w:after="390" w:afterAutospacing="0"/>
        <w:textAlignment w:val="baseline"/>
        <w:rPr>
          <w:rFonts w:ascii="標楷體" w:eastAsia="標楷體" w:hAnsi="標楷體" w:cs="Arial"/>
          <w:color w:val="333333"/>
          <w:sz w:val="28"/>
          <w:szCs w:val="28"/>
        </w:rPr>
      </w:pPr>
      <w:r w:rsidRPr="0018742B">
        <w:rPr>
          <w:rFonts w:ascii="標楷體" w:eastAsia="標楷體" w:hAnsi="標楷體" w:cs="Arial"/>
          <w:color w:val="333333"/>
          <w:sz w:val="28"/>
          <w:szCs w:val="28"/>
        </w:rPr>
        <w:t>菸草中常見的四種亞硝酸鹽，通稱為TSNA（tobacco-specific N-nitrosamines），是已知人類肺癌、食道癌、胰腺癌和口腔癌的致病因素，被國際癌症研究機構（IARC）歸類為Group 1致癌物質。</w:t>
      </w:r>
    </w:p>
    <w:p w:rsidR="00160BF0" w:rsidRPr="0018742B" w:rsidRDefault="0018742B">
      <w:pPr>
        <w:rPr>
          <w:rFonts w:ascii="標楷體" w:eastAsia="標楷體" w:hAnsi="標楷體"/>
          <w:b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                             </w:t>
      </w:r>
      <w:bookmarkStart w:id="0" w:name="_GoBack"/>
      <w:bookmarkEnd w:id="0"/>
      <w:r w:rsidRPr="0018742B">
        <w:rPr>
          <w:rFonts w:ascii="標楷體" w:eastAsia="標楷體" w:hAnsi="標楷體" w:hint="eastAsia"/>
          <w:b/>
          <w:color w:val="0070C0"/>
          <w:sz w:val="28"/>
          <w:szCs w:val="28"/>
        </w:rPr>
        <w:t>學</w:t>
      </w:r>
      <w:proofErr w:type="gramStart"/>
      <w:r w:rsidRPr="0018742B">
        <w:rPr>
          <w:rFonts w:ascii="標楷體" w:eastAsia="標楷體" w:hAnsi="標楷體" w:hint="eastAsia"/>
          <w:b/>
          <w:color w:val="0070C0"/>
          <w:sz w:val="28"/>
          <w:szCs w:val="28"/>
        </w:rPr>
        <w:t>務</w:t>
      </w:r>
      <w:proofErr w:type="gramEnd"/>
      <w:r w:rsidRPr="0018742B">
        <w:rPr>
          <w:rFonts w:ascii="標楷體" w:eastAsia="標楷體" w:hAnsi="標楷體" w:hint="eastAsia"/>
          <w:b/>
          <w:color w:val="0070C0"/>
          <w:sz w:val="28"/>
          <w:szCs w:val="28"/>
        </w:rPr>
        <w:t>處軍訓室關心您</w:t>
      </w:r>
    </w:p>
    <w:p w:rsidR="0018742B" w:rsidRPr="0018742B" w:rsidRDefault="0018742B">
      <w:pPr>
        <w:rPr>
          <w:rFonts w:ascii="標楷體" w:eastAsia="標楷體" w:hAnsi="標楷體" w:hint="eastAsia"/>
          <w:b/>
          <w:color w:val="0070C0"/>
          <w:sz w:val="28"/>
          <w:szCs w:val="28"/>
        </w:rPr>
      </w:pPr>
      <w:r w:rsidRPr="0018742B">
        <w:rPr>
          <w:rFonts w:ascii="標楷體" w:eastAsia="標楷體" w:hAnsi="標楷體" w:hint="eastAsia"/>
          <w:b/>
          <w:color w:val="0070C0"/>
          <w:sz w:val="28"/>
          <w:szCs w:val="28"/>
        </w:rPr>
        <w:t>中華民國111年10月3日</w:t>
      </w:r>
    </w:p>
    <w:sectPr w:rsidR="0018742B" w:rsidRPr="001874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F0"/>
    <w:rsid w:val="00110AAC"/>
    <w:rsid w:val="00160BF0"/>
    <w:rsid w:val="0018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AE98F"/>
  <w15:chartTrackingRefBased/>
  <w15:docId w15:val="{14903DF4-E254-4CF8-9941-23FB0CCC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color">
    <w:name w:val="has-text-color"/>
    <w:basedOn w:val="a"/>
    <w:rsid w:val="00160BF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160BF0"/>
    <w:rPr>
      <w:b/>
      <w:bCs/>
    </w:rPr>
  </w:style>
  <w:style w:type="paragraph" w:styleId="Web">
    <w:name w:val="Normal (Web)"/>
    <w:basedOn w:val="a"/>
    <w:uiPriority w:val="99"/>
    <w:semiHidden/>
    <w:unhideWhenUsed/>
    <w:rsid w:val="00160BF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2022-10-03T05:15:00Z</dcterms:created>
  <dcterms:modified xsi:type="dcterms:W3CDTF">2022-10-03T05:20:00Z</dcterms:modified>
</cp:coreProperties>
</file>